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FC2" w:rsidRDefault="002D29F3" w:rsidP="002D29F3">
      <w:pPr>
        <w:pStyle w:val="AralkYok"/>
        <w:jc w:val="center"/>
        <w:rPr>
          <w:sz w:val="44"/>
          <w:szCs w:val="44"/>
        </w:rPr>
      </w:pPr>
      <w:bookmarkStart w:id="0" w:name="_GoBack"/>
      <w:bookmarkEnd w:id="0"/>
      <w:r w:rsidRPr="002D29F3">
        <w:rPr>
          <w:sz w:val="44"/>
          <w:szCs w:val="44"/>
        </w:rPr>
        <w:t xml:space="preserve">ANTALYA </w:t>
      </w:r>
      <w:r w:rsidR="003C6FC2">
        <w:rPr>
          <w:sz w:val="44"/>
          <w:szCs w:val="44"/>
        </w:rPr>
        <w:t>İL MİLLİ EĞİTİM MÜDÜRLÜĞÜ</w:t>
      </w:r>
    </w:p>
    <w:p w:rsidR="002D29F3" w:rsidRPr="002D29F3" w:rsidRDefault="003C6FC2" w:rsidP="002D29F3">
      <w:pPr>
        <w:pStyle w:val="AralkYok"/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………………………………………..</w:t>
      </w:r>
      <w:proofErr w:type="gramEnd"/>
      <w:r w:rsidR="002D29F3" w:rsidRPr="002D29F3">
        <w:rPr>
          <w:sz w:val="44"/>
          <w:szCs w:val="44"/>
        </w:rPr>
        <w:t>LİSESİ</w:t>
      </w:r>
      <w:r>
        <w:rPr>
          <w:sz w:val="44"/>
          <w:szCs w:val="44"/>
        </w:rPr>
        <w:t xml:space="preserve"> MÜDÜRLÜĞÜ</w:t>
      </w:r>
    </w:p>
    <w:p w:rsidR="00575519" w:rsidRDefault="00575519" w:rsidP="002D29F3">
      <w:pPr>
        <w:pStyle w:val="AralkYok"/>
        <w:jc w:val="center"/>
        <w:rPr>
          <w:sz w:val="44"/>
          <w:szCs w:val="44"/>
        </w:rPr>
      </w:pPr>
      <w:r>
        <w:rPr>
          <w:sz w:val="44"/>
          <w:szCs w:val="44"/>
        </w:rPr>
        <w:t>2017-2018 EĞİTİM ÖĞRETİM YILI</w:t>
      </w:r>
    </w:p>
    <w:p w:rsidR="001D46A0" w:rsidRPr="002D29F3" w:rsidRDefault="002F25D2" w:rsidP="002D29F3">
      <w:pPr>
        <w:pStyle w:val="AralkYok"/>
        <w:jc w:val="center"/>
        <w:rPr>
          <w:sz w:val="44"/>
          <w:szCs w:val="44"/>
        </w:rPr>
      </w:pPr>
      <w:r w:rsidRPr="002D29F3">
        <w:rPr>
          <w:sz w:val="44"/>
          <w:szCs w:val="44"/>
        </w:rPr>
        <w:t>T.C. İNKILAP TARİHİ VE ATATÜRKÇÜLÜK DERSİ</w:t>
      </w:r>
      <w:r w:rsidRPr="002D29F3">
        <w:rPr>
          <w:sz w:val="44"/>
          <w:szCs w:val="44"/>
        </w:rPr>
        <w:br/>
        <w:t>ÜNİTELENDİRİLMİŞ YILLIK DERS PLANI</w:t>
      </w:r>
    </w:p>
    <w:tbl>
      <w:tblPr>
        <w:tblStyle w:val="TabloKlavuzu"/>
        <w:tblW w:w="4907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49"/>
        <w:gridCol w:w="448"/>
        <w:gridCol w:w="448"/>
        <w:gridCol w:w="2028"/>
        <w:gridCol w:w="3189"/>
        <w:gridCol w:w="4291"/>
        <w:gridCol w:w="1312"/>
        <w:gridCol w:w="1872"/>
        <w:gridCol w:w="1287"/>
      </w:tblGrid>
      <w:tr w:rsidR="00AE4DD6" w:rsidRPr="002F25D2" w:rsidTr="00AE4DD6">
        <w:trPr>
          <w:cantSplit/>
          <w:trHeight w:val="1134"/>
          <w:tblHeader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ÜNİTE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4291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1312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ÖĞRENME YÖNTEM VE TEKNİKLERİ</w:t>
            </w:r>
          </w:p>
        </w:tc>
        <w:tc>
          <w:tcPr>
            <w:tcW w:w="1872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DEĞERLENDİRME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EYLÜL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 w:rsidP="003C6FC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1.HAFTA(18-22)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1.ÜNİTE: 1881’DEN 1919’A MUSTAFA KEMAL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1. Mustafa Kemal’in çocukluk dönemini ve içinde bulunduğu toplumun siyasi, sosyal ve kültürel yapısını kavrar. </w:t>
            </w:r>
          </w:p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Mustafa Kemal’in aldığı eğitimin önemini değerlendirir.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1.ÜNİTE: 1881’DEN 1919’A MUSTAFA KEMAL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Bir Kahraman Doğuyor</w:t>
            </w: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Mustafa Kemal’in Eğitim ve Öğretim Hayatı</w:t>
            </w:r>
          </w:p>
          <w:p w:rsidR="003C6FC2" w:rsidRDefault="003C6FC2">
            <w:pPr>
              <w:rPr>
                <w:sz w:val="18"/>
                <w:szCs w:val="18"/>
              </w:rPr>
            </w:pPr>
          </w:p>
          <w:p w:rsidR="003C6FC2" w:rsidRPr="002F25D2" w:rsidRDefault="003C6FC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 Temmuz Şehitleri Anma ve Demokrasi Haftası Etkinlikleri</w:t>
            </w:r>
          </w:p>
        </w:tc>
        <w:tc>
          <w:tcPr>
            <w:tcW w:w="1312" w:type="dxa"/>
            <w:vAlign w:val="center"/>
          </w:tcPr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b/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2016-2017 Eğitim-Öğretim yılı başlangıcı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EYLÜL-EKİM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 w:rsidP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2.HAFTA(25-29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1.ÜNİTE: 1881’DEN 1919’A MUSTAFA KEMAL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Mustafa Kemal’in fikir hayatının oluşumunu ve gelişimini etkileyen unsurları değerlendirir.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Mustafa Kemal’in Fikir Hayatının Oluşumunu Etkileyen Şehirler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Mustafa Kemal’i Etkileyen Türk Düşünür ve Yazarlar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Fikir Hayatı</w:t>
            </w:r>
          </w:p>
        </w:tc>
        <w:tc>
          <w:tcPr>
            <w:tcW w:w="1312" w:type="dxa"/>
            <w:vAlign w:val="center"/>
          </w:tcPr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 w:rsidP="003C6FC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3.HAFTA(02-0</w:t>
            </w:r>
            <w:r w:rsidR="003C6FC2">
              <w:rPr>
                <w:sz w:val="18"/>
                <w:szCs w:val="18"/>
              </w:rPr>
              <w:t>6</w:t>
            </w:r>
            <w:r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1.ÜNİTE: 1881’DEN 1919’A MUSTAFA KEMAL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 Mustafa Kemal’in askerî görevleri ile askerlik yeteneğini ilişkilendirir.</w:t>
            </w:r>
          </w:p>
        </w:tc>
        <w:tc>
          <w:tcPr>
            <w:tcW w:w="4291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 Cepheden Cepheye Mustafa Kemal</w:t>
            </w:r>
          </w:p>
        </w:tc>
        <w:tc>
          <w:tcPr>
            <w:tcW w:w="1312" w:type="dxa"/>
            <w:vAlign w:val="center"/>
          </w:tcPr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EKİM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 w:rsidP="003C6FC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4.HAFTA(09-1</w:t>
            </w:r>
            <w:r w:rsidR="003C6FC2">
              <w:rPr>
                <w:sz w:val="18"/>
                <w:szCs w:val="18"/>
              </w:rPr>
              <w:t>3</w:t>
            </w:r>
            <w:r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2.ÜNİTE: MİLLİ MÜCADELENİN HAZIRLIK DÖNEMİ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1.20. yüzyıl başlarında Osmanlı Devleti’nin siyasi, sosyal, ekonomik ve kültürel durumunu değerlendirir.</w:t>
            </w:r>
          </w:p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Birinci Dünya Savaşı’nda Osmanlı Devleti’nin durumunu değerlendirir.</w:t>
            </w:r>
          </w:p>
          <w:p w:rsidR="001D46A0" w:rsidRPr="002F25D2" w:rsidRDefault="002F25D2" w:rsidP="00B97541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Mondros Ateşkes Anlaşması’nın imzalanması ve uygulanmasının sonuçlarını kavrar.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20. Yüzyıl Başlarında Osmanlı Devleti’nin Durumu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Birinci Dünya Savaşı(1914–1918)Birinci Dünya Savaşı’nda Osmanlı Devleti’nin Savaştığı Cepheler</w:t>
            </w:r>
          </w:p>
          <w:p w:rsid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3.MONDROS ATEŞKES ANTLAŞMASI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İşgallere Karşı İlk Direniş 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Paris Barış Konferansı(18 Ocak 1919) 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Wilson İlkeleri (8 OCAK 1918)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İzmir’in İşgali (15 Mayıs 1919)</w:t>
            </w:r>
          </w:p>
        </w:tc>
        <w:tc>
          <w:tcPr>
            <w:tcW w:w="1312" w:type="dxa"/>
            <w:vAlign w:val="center"/>
          </w:tcPr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EKİM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5.HAFTA(16-20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2.ÜNİTE: MİLLİ MÜCADELENİN HAZIRLIK DÖNEMİ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4. </w:t>
            </w:r>
            <w:proofErr w:type="spellStart"/>
            <w:r w:rsidRPr="002F25D2">
              <w:rPr>
                <w:sz w:val="18"/>
                <w:szCs w:val="18"/>
              </w:rPr>
              <w:t>Kuva-yı</w:t>
            </w:r>
            <w:proofErr w:type="spellEnd"/>
            <w:r w:rsidRPr="002F25D2">
              <w:rPr>
                <w:sz w:val="18"/>
                <w:szCs w:val="18"/>
              </w:rPr>
              <w:t xml:space="preserve"> Milliye ruhunun oluşumunu ve </w:t>
            </w:r>
            <w:proofErr w:type="spellStart"/>
            <w:r w:rsidRPr="002F25D2">
              <w:rPr>
                <w:sz w:val="18"/>
                <w:szCs w:val="18"/>
              </w:rPr>
              <w:t>Kuva-yı</w:t>
            </w:r>
            <w:proofErr w:type="spellEnd"/>
            <w:r w:rsidRPr="002F25D2">
              <w:rPr>
                <w:sz w:val="18"/>
                <w:szCs w:val="18"/>
              </w:rPr>
              <w:t xml:space="preserve"> Milliye hareketini analiz eder.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4.KUVAY-I MİLLİYE HAREKETİ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Zararlı Cemiyetler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Milli Varlığa Zararlı Cemiyetler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Yararlı Cemiyetler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Yerel Kongrelerin Milli Cemiyetlerin Kurulmasına Etkileri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Alaşehir Kongresi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Milli Birlik ve Beraberlik Yönünden Dayanışmanın Önemi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Müdafaayı</w:t>
            </w:r>
            <w:r>
              <w:rPr>
                <w:sz w:val="18"/>
                <w:szCs w:val="18"/>
              </w:rPr>
              <w:t xml:space="preserve"> </w:t>
            </w:r>
            <w:r w:rsidRPr="002F25D2">
              <w:rPr>
                <w:sz w:val="18"/>
                <w:szCs w:val="18"/>
              </w:rPr>
              <w:t>hukuk Kadınlar Şubesi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Asri Kadınlar Cemiyeti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Cumhuriyetin İlanı, Cumhuriyetçilik İlkesi ve Önemi</w:t>
            </w:r>
          </w:p>
        </w:tc>
        <w:tc>
          <w:tcPr>
            <w:tcW w:w="1312" w:type="dxa"/>
            <w:vAlign w:val="center"/>
          </w:tcPr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6.HAFTA(23-27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2.ÜNİTE: MİLLİ MÜCADELENİN HAZIRLIK DÖNEMİ</w:t>
            </w:r>
          </w:p>
        </w:tc>
        <w:tc>
          <w:tcPr>
            <w:tcW w:w="3189" w:type="dxa"/>
            <w:vAlign w:val="center"/>
          </w:tcPr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 Millî Mücadele’nin hazırlık döneminde yapılan çalışmaları analiz eder.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971A1C" w:rsidRPr="002F25D2" w:rsidRDefault="00971A1C">
            <w:pPr>
              <w:rPr>
                <w:sz w:val="18"/>
                <w:szCs w:val="18"/>
              </w:rPr>
            </w:pP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5.MİLLİ MÜCADELE’NİN HAZIRLIK ÇALIŞMALARI İstanbul’dan Samsun’a Uzanan Yol ve Milli Bilincin Uyandırılması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Havza Genelgesi( 28 Mayıs 1919) 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Amasya Genelgesi (22 Haziran 1919) 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Erzurum Kongresi (23 Temmuz–7 Ağustos 1919) Sivas Kongresi (4–11 Eylül 1919)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Osmanlı Hükümetleri, Temsil Heyeti ve Amasya Görüşmeleri ( 20-22 Ekim 1919)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Temsil Heyeti’nin Ankara’ya Gelmesi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Son Osmanlı Mebussan Meclisi ve Misak-ı </w:t>
            </w:r>
            <w:proofErr w:type="spellStart"/>
            <w:r w:rsidRPr="002F25D2">
              <w:rPr>
                <w:sz w:val="18"/>
                <w:szCs w:val="18"/>
              </w:rPr>
              <w:t>Milli’nin</w:t>
            </w:r>
            <w:proofErr w:type="spellEnd"/>
            <w:r w:rsidRPr="002F25D2">
              <w:rPr>
                <w:sz w:val="18"/>
                <w:szCs w:val="18"/>
              </w:rPr>
              <w:t xml:space="preserve"> Kabulü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İstanbul’un İşgali</w:t>
            </w: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Büyük Millet Meclisinin Açılışı ve Çalışmaları (23 Nisan 1920)</w:t>
            </w:r>
          </w:p>
          <w:p w:rsidR="00971A1C" w:rsidRPr="003C6FC2" w:rsidRDefault="00971A1C">
            <w:pPr>
              <w:rPr>
                <w:b/>
                <w:sz w:val="18"/>
                <w:szCs w:val="18"/>
              </w:rPr>
            </w:pPr>
            <w:r w:rsidRPr="003C6FC2">
              <w:rPr>
                <w:b/>
                <w:sz w:val="18"/>
                <w:szCs w:val="18"/>
              </w:rPr>
              <w:t>29 Ekim Cumhuriyet Bayramı</w:t>
            </w:r>
          </w:p>
        </w:tc>
        <w:tc>
          <w:tcPr>
            <w:tcW w:w="1312" w:type="dxa"/>
            <w:vAlign w:val="center"/>
          </w:tcPr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2F25D2" w:rsidP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EKİM-KASIM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 w:rsidP="003C6FC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7.HAFTA(30-0</w:t>
            </w:r>
            <w:r w:rsidR="003C6FC2">
              <w:rPr>
                <w:sz w:val="18"/>
                <w:szCs w:val="18"/>
              </w:rPr>
              <w:t>3</w:t>
            </w:r>
            <w:r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2.ÜNİTE: MİLLİ MÜCADELENİN HAZIRLIK DÖNEMİ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 Türkiye Büyük Millet Meclisinin açılışını ve sonrasındaki gelişmeleri analiz eder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 Sevr Antlaşması’nın Millî Mücadele sürecine etkilerini değerlendir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 BÜYÜK MİLLET MECLİSİ HÜKÜMETİ’NE KARŞI AYAKLANMALAR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Ayaklanmalar, Nedenleri, Sonuçları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Anadolu Basınında Milli Mücadele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7.SEVR ANTLAŞMASI (10 Ağustos 1920)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Atatürk’ün hayatı, kişiliği ve özellikleri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KASIM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8.HAFTA(06-10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2.ÜNİTE: MİLLİ MÜCADELENİN HAZIRLIK DÖNEMİ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Hedefler: Öğrenci başarısını yazılı yoklama yoluyla değerlendirmek.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Davranışlar: İşlenen konuların öğrenilip öğrenilmediğini tespit ederek eksiklikleri giderebilmek.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1.Kurtuluş Savaşı’nda Doğu ve Güney cephelerinde yapılan mücadeleleri analiz eder.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I. DÖNEM, I. YAZILI SINAVI KURTULUŞ SAVAŞI’NDA CEPHELER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1.DOĞU VE GÜNEY CEPHELERİ</w:t>
            </w: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DOĞU CEPHESİ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971A1C" w:rsidRPr="003C6FC2" w:rsidRDefault="00971A1C">
            <w:pPr>
              <w:rPr>
                <w:b/>
                <w:sz w:val="18"/>
                <w:szCs w:val="18"/>
              </w:rPr>
            </w:pPr>
            <w:r w:rsidRPr="003C6FC2">
              <w:rPr>
                <w:b/>
                <w:sz w:val="18"/>
                <w:szCs w:val="18"/>
              </w:rPr>
              <w:t>10 Kasım Atatürk’ü Anma Etkinlikleri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Atatürk Haftası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KASIM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9.HAFTA(13-17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3.ÜNİTE: KURTULUŞ SAVAŞINDA CEPHELER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1.Kurtuluş Savaşı’nda Doğu ve Güney cephelerinde yapılan mücadeleleri analiz eder.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GÜNEY CEPHESİ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BATI CEPHESİ: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İNÖNÜ VE ESKİŞEHİR KÜTAHYA SAVAŞLARI 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Düzenli Ordunun Kurulması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Birinci İnönü Savaşı ve Sonuçları (6–11 Ocak 1920) 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Teşkilatı Esasiye Kanunu ( 1921 Anayasası -20 Ocak 1921)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Atatürk Haftası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KASIM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10.HAFTA(20-24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3.ÜNİTE: KURTULUŞ SAVAŞINDA CEPHELER3.ÜNİTE: KURTULUŞ SAVAŞINDA CEPHELER</w:t>
            </w:r>
          </w:p>
        </w:tc>
        <w:tc>
          <w:tcPr>
            <w:tcW w:w="3189" w:type="dxa"/>
            <w:vAlign w:val="center"/>
          </w:tcPr>
          <w:p w:rsidR="001D46A0" w:rsidRPr="002F25D2" w:rsidRDefault="002F25D2" w:rsidP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2.Sakarya Meydan Savaşı’na kadar Batı Cephesindeki askerî mücadeleleri ve siyasi başarıları değerlendirir.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Londra Konferansı (23 Şubat–12 Mart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 Afgan Dostluk Antlaşması (1 Mart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İstiklal Marşı’nın Kabulü (12 Mart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Moskova Antlaşması (16 Mart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Londra Konferansı (23 Şubat–12 Mart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 Afgan Dostluk Antlaşması (1 Mart 1921)</w:t>
            </w:r>
          </w:p>
          <w:p w:rsidR="006B5C74" w:rsidRPr="002F25D2" w:rsidRDefault="002F25D2" w:rsidP="006B5C74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İstiklal Marşı’nın Kabulü (12 Mart 1921)</w:t>
            </w:r>
          </w:p>
          <w:p w:rsidR="001D46A0" w:rsidRDefault="002F25D2" w:rsidP="006B5C74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Moskova Antlaşması (16 Mart 1921)</w:t>
            </w:r>
          </w:p>
          <w:p w:rsidR="00971A1C" w:rsidRPr="003C6FC2" w:rsidRDefault="00971A1C" w:rsidP="006B5C74">
            <w:pPr>
              <w:rPr>
                <w:b/>
                <w:sz w:val="18"/>
                <w:szCs w:val="18"/>
              </w:rPr>
            </w:pPr>
            <w:r w:rsidRPr="003C6FC2">
              <w:rPr>
                <w:b/>
                <w:sz w:val="18"/>
                <w:szCs w:val="18"/>
              </w:rPr>
              <w:t>24 Kasım Öğretmenler Günü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Öğretmenler Günü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KASIM-ARALIK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11.HAFTA(27-01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3.ÜNİTE: KURTULUŞ SAVAŞINDA CEPHELER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2.Sakarya Meydan Savaşı’na kadar Batı Cephesindeki askerî mücadeleleri ve siyasi başarıları değerlendirir.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3.Tekâlif-i Millîye Kararlarının önemini kavrar.</w:t>
            </w: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İkinci İnönü Savaşı ve Sonuçları( 26 Mart – 1 Nisan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Eskişehir ve Kütahya Savaşları ( 10–24 </w:t>
            </w:r>
            <w:r w:rsidR="00971A1C" w:rsidRPr="002F25D2">
              <w:rPr>
                <w:sz w:val="18"/>
                <w:szCs w:val="18"/>
              </w:rPr>
              <w:t>Temmuz</w:t>
            </w:r>
            <w:r w:rsidRPr="002F25D2">
              <w:rPr>
                <w:sz w:val="18"/>
                <w:szCs w:val="18"/>
              </w:rPr>
              <w:t xml:space="preserve">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Savaşa Rağmen Eğitim Kongresi (16-21 Temmuz 1921)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3. </w:t>
            </w:r>
            <w:r w:rsidR="00971A1C" w:rsidRPr="002F25D2">
              <w:rPr>
                <w:sz w:val="18"/>
                <w:szCs w:val="18"/>
              </w:rPr>
              <w:t>TEKÂLİFİ</w:t>
            </w:r>
            <w:r w:rsidRPr="002F25D2">
              <w:rPr>
                <w:sz w:val="18"/>
                <w:szCs w:val="18"/>
              </w:rPr>
              <w:t xml:space="preserve"> MİLLİYE EMİRLERİ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12.HAFTA(04-08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3.ÜNİTE: KURTULUŞ SAVAŞINDA CEPHELER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4.Sakarya Meydan Savaşı’nın ve Büyük </w:t>
            </w:r>
            <w:proofErr w:type="spellStart"/>
            <w:r w:rsidRPr="002F25D2">
              <w:rPr>
                <w:sz w:val="18"/>
                <w:szCs w:val="18"/>
              </w:rPr>
              <w:t>Taarruz’un</w:t>
            </w:r>
            <w:proofErr w:type="spellEnd"/>
            <w:r w:rsidRPr="002F25D2">
              <w:rPr>
                <w:sz w:val="18"/>
                <w:szCs w:val="18"/>
              </w:rPr>
              <w:t xml:space="preserve"> kazanılmasının Millî Mücadeledeki önemini değerlendirir.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5.Kurtuluş Savaşı sürecinin sanat ve edebiyat eserlerine yansımasını değerlendirir. </w:t>
            </w:r>
          </w:p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  <w:tc>
          <w:tcPr>
            <w:tcW w:w="4291" w:type="dxa"/>
            <w:vAlign w:val="center"/>
          </w:tcPr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 SAKARYA MEYDAN SAVAŞI VE BÜYÜK TAARRUZ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Sakarya Meydan Savaşı ( 23 Ağustos – 13 Eylül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Kars Antlaşması (13 Ekim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Ankara Antlaşması (20 </w:t>
            </w:r>
            <w:proofErr w:type="gramStart"/>
            <w:r w:rsidRPr="002F25D2">
              <w:rPr>
                <w:sz w:val="18"/>
                <w:szCs w:val="18"/>
              </w:rPr>
              <w:t>ekim</w:t>
            </w:r>
            <w:proofErr w:type="gramEnd"/>
            <w:r w:rsidRPr="002F25D2">
              <w:rPr>
                <w:sz w:val="18"/>
                <w:szCs w:val="18"/>
              </w:rPr>
              <w:t xml:space="preserve"> 1921)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Büyük Taarruz ve Başkomutanlık Meydan Savaşı ( 26Ağustos- 9 Eylül 1922) </w:t>
            </w:r>
          </w:p>
          <w:p w:rsidR="006B5C74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Mudanya ateşkes Anlaşması, Esasları ve Önemi ( 11 Ekim 1922)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5. MİLLİ MÜCADELENİN SANAT VE EDEBİYAT ESERLERİNE YANSIMALARI 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ARALIK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13.HAFTA(11-15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971A1C" w:rsidRDefault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Millî egemenlik anlayışı çerçevesinde saltanatın kaldırılmasını değerlendirir.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2.Lozan Konferansı’nın süreci ve Lozan Barış Antlaşması’nın sağladığı kazanımları analiz eder.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3.Cumhuriyetin ilân edilmesini Türkiye’de demokrasinin gelişimi açısından</w:t>
            </w:r>
          </w:p>
        </w:tc>
        <w:tc>
          <w:tcPr>
            <w:tcW w:w="4291" w:type="dxa"/>
            <w:vAlign w:val="center"/>
          </w:tcPr>
          <w:p w:rsidR="00971A1C" w:rsidRPr="002F25D2" w:rsidRDefault="00971A1C" w:rsidP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4.ÜNİTE: TÜRK İNKILÂBI </w:t>
            </w:r>
          </w:p>
          <w:p w:rsidR="00971A1C" w:rsidRDefault="00971A1C" w:rsidP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SALTANATIN KALDIRILMASI (1 Kasım 1922)</w:t>
            </w:r>
          </w:p>
          <w:p w:rsidR="006B5C74" w:rsidRPr="002F25D2" w:rsidRDefault="002F25D2" w:rsidP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2.LOZAN BARIŞ ANTLAŞMASI (24 Temmuz 1923) Ankara’nın Başkent Seçilmesi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CUMHURİYETİN İLANI ( 29 Ekim 1923)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ARALIK</w:t>
            </w:r>
          </w:p>
        </w:tc>
        <w:tc>
          <w:tcPr>
            <w:tcW w:w="448" w:type="dxa"/>
            <w:textDirection w:val="btLr"/>
          </w:tcPr>
          <w:p w:rsidR="006D71FF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14.HAFTA(18-22</w:t>
            </w:r>
            <w:r w:rsidR="006D71FF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971A1C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Hedefler: Öğrenci başarısını yazılı yoklama yoluyla değerlendirmek.</w:t>
            </w:r>
          </w:p>
          <w:p w:rsidR="00971A1C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Davranışlar: İşlenen konuların öğrenilip öğrenilmediğini tespit ederek eksiklikleri giderebilmek.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4.3 Mart 1924 tarihinde kabul edilen kanunların toplum ve devlet hayatına etkisini değerlendirir.</w:t>
            </w:r>
          </w:p>
        </w:tc>
        <w:tc>
          <w:tcPr>
            <w:tcW w:w="4291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DÖNEM, II. YAZILI SINAVI </w:t>
            </w:r>
            <w:proofErr w:type="gramStart"/>
            <w:r w:rsidRPr="002F25D2">
              <w:rPr>
                <w:sz w:val="18"/>
                <w:szCs w:val="18"/>
              </w:rPr>
              <w:t>(</w:t>
            </w:r>
            <w:proofErr w:type="gramEnd"/>
            <w:r w:rsidRPr="002F25D2">
              <w:rPr>
                <w:sz w:val="18"/>
                <w:szCs w:val="18"/>
              </w:rPr>
              <w:t xml:space="preserve">1 0CAK </w:t>
            </w:r>
          </w:p>
          <w:p w:rsidR="00AE4DD6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4. 3 MART 1924 TARİHİNDE YAPILAN DEĞİŞİKLİKLER </w:t>
            </w:r>
          </w:p>
          <w:p w:rsidR="00AE4DD6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Halifeliğin Kaldırılması </w:t>
            </w:r>
          </w:p>
          <w:p w:rsidR="00AE4DD6" w:rsidRDefault="006D71FF">
            <w:pPr>
              <w:rPr>
                <w:sz w:val="18"/>
                <w:szCs w:val="18"/>
              </w:rPr>
            </w:pPr>
            <w:proofErr w:type="spellStart"/>
            <w:r w:rsidRPr="002F25D2">
              <w:rPr>
                <w:sz w:val="18"/>
                <w:szCs w:val="18"/>
              </w:rPr>
              <w:t>Tevhid</w:t>
            </w:r>
            <w:proofErr w:type="spellEnd"/>
            <w:r w:rsidRPr="002F25D2">
              <w:rPr>
                <w:sz w:val="18"/>
                <w:szCs w:val="18"/>
              </w:rPr>
              <w:t>-i Tedrisat Kanunu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proofErr w:type="spellStart"/>
            <w:r w:rsidRPr="002F25D2">
              <w:rPr>
                <w:sz w:val="18"/>
                <w:szCs w:val="18"/>
              </w:rPr>
              <w:t>Şeriye</w:t>
            </w:r>
            <w:proofErr w:type="spellEnd"/>
            <w:r w:rsidRPr="002F25D2">
              <w:rPr>
                <w:sz w:val="18"/>
                <w:szCs w:val="18"/>
              </w:rPr>
              <w:t xml:space="preserve"> ve Evkaf </w:t>
            </w:r>
            <w:proofErr w:type="gramStart"/>
            <w:r w:rsidRPr="002F25D2">
              <w:rPr>
                <w:sz w:val="18"/>
                <w:szCs w:val="18"/>
              </w:rPr>
              <w:t>Vekaletinin</w:t>
            </w:r>
            <w:proofErr w:type="gramEnd"/>
            <w:r w:rsidRPr="002F25D2">
              <w:rPr>
                <w:sz w:val="18"/>
                <w:szCs w:val="18"/>
              </w:rPr>
              <w:t xml:space="preserve"> Kaldırılması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proofErr w:type="gramStart"/>
            <w:r w:rsidRPr="002F25D2">
              <w:rPr>
                <w:sz w:val="18"/>
                <w:szCs w:val="18"/>
              </w:rPr>
              <w:t>Erkanı</w:t>
            </w:r>
            <w:proofErr w:type="gramEnd"/>
            <w:r w:rsidRPr="002F25D2">
              <w:rPr>
                <w:sz w:val="18"/>
                <w:szCs w:val="18"/>
              </w:rPr>
              <w:t xml:space="preserve"> Harbiye Vekaletinin Kaldırılması</w:t>
            </w:r>
          </w:p>
        </w:tc>
        <w:tc>
          <w:tcPr>
            <w:tcW w:w="1312" w:type="dxa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6D71FF" w:rsidRPr="00E67429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6D71FF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448" w:type="dxa"/>
            <w:textDirection w:val="btLr"/>
          </w:tcPr>
          <w:p w:rsidR="006D71FF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15.HAFTA(25-29</w:t>
            </w:r>
            <w:r w:rsidR="006D71FF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5.Cumhuriyetin ilk yıllarında çok partili hayata geçiş denemeleri ve sonuçlarını değerlendirir</w:t>
            </w:r>
            <w:proofErr w:type="gramStart"/>
            <w:r w:rsidRPr="002F25D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4291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 SİYASAL PARTİLER VE ÇOK PARTİLİ DÖNEME GEÇİŞ</w:t>
            </w:r>
          </w:p>
          <w:p w:rsidR="00AE4DD6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Cumhuriyet Halk Fırkası 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Terakki </w:t>
            </w:r>
            <w:proofErr w:type="spellStart"/>
            <w:r w:rsidRPr="002F25D2">
              <w:rPr>
                <w:sz w:val="18"/>
                <w:szCs w:val="18"/>
              </w:rPr>
              <w:t>Perver</w:t>
            </w:r>
            <w:proofErr w:type="spellEnd"/>
            <w:r w:rsidRPr="002F25D2">
              <w:rPr>
                <w:sz w:val="18"/>
                <w:szCs w:val="18"/>
              </w:rPr>
              <w:t xml:space="preserve"> Cumhuriyet Fırkası</w:t>
            </w:r>
          </w:p>
          <w:p w:rsidR="006D71FF" w:rsidRPr="002F25D2" w:rsidRDefault="006D71FF" w:rsidP="00BB373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Şeyh Sait İsyanı</w:t>
            </w:r>
          </w:p>
        </w:tc>
        <w:tc>
          <w:tcPr>
            <w:tcW w:w="1312" w:type="dxa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6D71FF" w:rsidRPr="00E67429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6D71FF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OCAK</w:t>
            </w:r>
          </w:p>
        </w:tc>
        <w:tc>
          <w:tcPr>
            <w:tcW w:w="448" w:type="dxa"/>
            <w:textDirection w:val="btLr"/>
          </w:tcPr>
          <w:p w:rsidR="006D71FF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16.HAFTA(01-05</w:t>
            </w:r>
            <w:r w:rsidR="006D71FF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5.Cumhuriyetin ilk yıllarında çok partili hayata geçiş denemeleri ve sonuçlarını değerlendirir</w:t>
            </w:r>
            <w:proofErr w:type="gramStart"/>
            <w:r w:rsidRPr="002F25D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4291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Mustafa Kemal'e Suikast Girişimi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Serbest Cumhuriyet Fırkası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Kubilay Olayı</w:t>
            </w:r>
          </w:p>
        </w:tc>
        <w:tc>
          <w:tcPr>
            <w:tcW w:w="1312" w:type="dxa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6D71FF" w:rsidRPr="00E67429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6D71FF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6D71FF" w:rsidRPr="002F25D2" w:rsidRDefault="006D71FF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Yılbaşı Tatili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OCAK</w:t>
            </w:r>
          </w:p>
        </w:tc>
        <w:tc>
          <w:tcPr>
            <w:tcW w:w="448" w:type="dxa"/>
            <w:textDirection w:val="btLr"/>
          </w:tcPr>
          <w:p w:rsidR="006D71FF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17.HAFTA(08-12</w:t>
            </w:r>
            <w:r w:rsidR="006D71FF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6D71FF" w:rsidRPr="002F25D2" w:rsidRDefault="006D71FF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971A1C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6.Hukuk alanındaki gelişmeleri ve değişimi analiz eder.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7.Eğitim alanında yapılan inkılâpları analiz eder.</w:t>
            </w:r>
          </w:p>
        </w:tc>
        <w:tc>
          <w:tcPr>
            <w:tcW w:w="4291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 HUKUK ALANINDA YAPILAN İNKILÂPLAR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Türk Medeni Kanununun Kabul Edilmesi (17 Şubat 1926) 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 EĞİTİM VE KÜLTÜR ALANINDA YAPILAN YENİLİKLER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Milli Eğitim Türk Milli Eğitiminin Önemi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Eğitim Politikası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Milli Eğitim Sisteminin Esasları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Medreselerin Kaldırılması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Yeni Türk Harflerinin Kabulü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Milli Tarih Atatürk’ün Tarih Anlayışı 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 Dili Çalışmaları</w:t>
            </w:r>
          </w:p>
          <w:p w:rsidR="006D71FF" w:rsidRPr="002F25D2" w:rsidRDefault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Üniversite Reformu</w:t>
            </w:r>
          </w:p>
        </w:tc>
        <w:tc>
          <w:tcPr>
            <w:tcW w:w="1312" w:type="dxa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6D71FF" w:rsidRPr="00E67429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6D71FF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6D71FF" w:rsidRPr="002F25D2" w:rsidRDefault="006D71FF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OCAK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18.HAFTA(15-19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8.Toplumsal yaşamın düzenlenmesi amacıyla gerçekleştirilen inkılâpları açıklar.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 TOPLUMSAL ALANINDA YAPILAN İNKILÂPLAR ÇAĞDAŞLAŞMA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Şapka İnkılabı ve Kıyafette Değişiklik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Tekke ve Zaviyelerin Kapatılması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Miladı Takvim,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Uluslararası Saat Uygulamasının Kabulü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Ölçü ve Tartıların Değişmesi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Soyadı Kanunu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Birinci Dönemin Sona Ermesi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ŞUBAT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19.HAFTA(05-09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9.Ekonomi alanında yapılan inkılâpları değerlendirir.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10. Sağlık Sosyal alanda gerçekleştirilen inkılapları analiz eder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9. EKONOMİK ALANDA YAPILAN İNKILÂPLAR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Milli Ekonomiye Geçiş ve </w:t>
            </w:r>
            <w:r w:rsidR="00B97541">
              <w:rPr>
                <w:sz w:val="18"/>
                <w:szCs w:val="18"/>
              </w:rPr>
              <w:t xml:space="preserve">Türkiye </w:t>
            </w:r>
            <w:r w:rsidRPr="002F25D2">
              <w:rPr>
                <w:sz w:val="18"/>
                <w:szCs w:val="18"/>
              </w:rPr>
              <w:t>İktisat Kongresi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Tarım, Sanayi, Madencilik, Ticaret,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Bayındırlık ve Ulaşım Alanında Gelişmeler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10. SAĞLIK ALANINDA GELİŞMELER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İkinci Yarıyıl Başlangıcı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ŞUBAT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20.HAFTA(12-16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4.ÜNİTE: TÜRK İNKILÂBI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11. Türk Kadınına siyasi, sosyal, kültürel ve eğitim alanında verilen hakları kavrar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12.Cumhuriyet Dönemi kültür ve sanat anlayışını açıklar</w:t>
            </w:r>
            <w:proofErr w:type="gramStart"/>
            <w:r w:rsidRPr="002F25D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11.TÜRK KADINI HAKLARINA KAVUŞUYOR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12. CUMHURİYET DÖNEMİNDE SANAT VE SPOR Atatürk’ün Nutuklarını Öğreniyorum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21.HAFTA(19-23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1.Atatürk’ün düşünce sisteminin oluşumunu hazırlayan etkenleri kavrar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5.ÜNİTE: ATATÜRKÇÜLÜK ve ATATÜRK İLKELERİ 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ATATÜRK’ÜN DÜŞÜNCE SİSTEMİNİ OLUŞTURMASINA NEDEN OLAN ETKENLER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ŞUBAT-MART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22.HAFTA(26-02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2.Atatürkçü Düşünce sistemini kavrar.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3.Atatürkçülüğün önemini değerlendirir.</w:t>
            </w:r>
          </w:p>
        </w:tc>
        <w:tc>
          <w:tcPr>
            <w:tcW w:w="4291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ATATÜRKÇÜ DÜŞÜNCE SİSTEMİ, TANIMI VE ÖNEM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MART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23.HAFTA(05-09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4.Atatürkçülüğün niteliklerini analiz eder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3.ATATÜRKÇÜLÜĞÜN NİTELİKLERİ</w:t>
            </w:r>
          </w:p>
          <w:p w:rsidR="001D46A0" w:rsidRDefault="00BB373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 ATATÜRK İLKELERİNİN AMACI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</w:p>
          <w:p w:rsidR="006D71FF" w:rsidRPr="002F25D2" w:rsidRDefault="006D71FF" w:rsidP="006D71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Mart Atatürk’ün Antalya’ya Gelişi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MART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24.HAFTA(12-16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 Atatürk ilkelerinin ortak özelliklerini kavrar.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 Atatürk ilke ve inkılâplarının dayandığı esasları analiz eder.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 ATATÜRK İLKELERİNİN ORTAK ÖZELLİKLERİ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 ATATÜRK İLKE VE İNKILAPLARINI OLUŞTURAN ESASLAR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971A1C" w:rsidRDefault="00971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Mart İstiklal Marşının Kabulü</w:t>
            </w:r>
          </w:p>
          <w:p w:rsidR="00971A1C" w:rsidRPr="002F25D2" w:rsidRDefault="00971A1C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MART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25.HAFTA(19-23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7.Cumhuriyetçilik ilkesini analiz eder</w:t>
            </w:r>
          </w:p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8.Cumhuriyetçilik ilkesinin dayandığı esasları açıklama</w:t>
            </w:r>
          </w:p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9.Türkiye Cumhuriyeti’nin niteliklerini analiz eder.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10.Cumhuriyet yönetiminin Türk toplumuna sağladığı faydaları değerlendirir.</w:t>
            </w:r>
          </w:p>
        </w:tc>
        <w:tc>
          <w:tcPr>
            <w:tcW w:w="4291" w:type="dxa"/>
            <w:vAlign w:val="center"/>
          </w:tcPr>
          <w:p w:rsidR="00BB373C" w:rsidRPr="002F25D2" w:rsidRDefault="00AE4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F25D2" w:rsidRPr="002F25D2">
              <w:rPr>
                <w:sz w:val="18"/>
                <w:szCs w:val="18"/>
              </w:rPr>
              <w:t>. CUMHURİYETÇİLİK</w:t>
            </w:r>
          </w:p>
          <w:p w:rsidR="00AE4DD6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TÜRKİYE CUMHURİYETİNİN NİTELİKLERİ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CUMHURİYETİN TÜRK TOPLUMUNA SAĞLADIĞI FAYDALAR</w:t>
            </w:r>
          </w:p>
          <w:p w:rsidR="003C6FC2" w:rsidRDefault="003C6FC2">
            <w:pPr>
              <w:rPr>
                <w:sz w:val="18"/>
                <w:szCs w:val="18"/>
              </w:rPr>
            </w:pPr>
          </w:p>
          <w:p w:rsidR="003C6FC2" w:rsidRPr="002F25D2" w:rsidRDefault="003C6F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Mart Çanakkale Şehitleri Haftası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MART-NİSAN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26.HAFTA(26-30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Hedefler: Öğrenci başarısını yazılı yoklama yoluyla değerlendirmek.</w:t>
            </w:r>
          </w:p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Davranışlar: İşlenen konuların öğrenilip öğrenilmediğini tespit ederek eksiklikleri giderebilmek.</w:t>
            </w:r>
          </w:p>
          <w:p w:rsidR="00B97541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11.Atatürk’ün Türkiye Cumhuriyeti’ni Türk gençliğine emanet ettiğini kavrar.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12.Cumhuriyet yönetimine yönelik iç ve dış tehditleri kavrar.</w:t>
            </w:r>
          </w:p>
        </w:tc>
        <w:tc>
          <w:tcPr>
            <w:tcW w:w="4291" w:type="dxa"/>
            <w:vAlign w:val="center"/>
          </w:tcPr>
          <w:p w:rsidR="006D71FF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II. DÖNEM, I. YAZILI SINAVI 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ATATÜRK’ÜN TÜRKİYE CUMHURİYETİ’Nİ EMANET ETTİĞİ GÜÇ: TÜRK GENÇLİĞİ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CUMHURİYET YÖNETİMİNE YÖNELİK İÇ VE DIŞ TEHTİDLER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27.HAFTA(02-06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13.Milliyetçilik ilkesini analiz eder.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14.Millî birlik ve beraberliğin anlamını analiz eder.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 MİLLİYETÇİLİK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MİLLİ BİRLİK VE BERABERLİĞİN ÖNEMİ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NİSAN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28.HAFTA(09-13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15.Millî birlik ve beraberliği güçlendiren unsurları kavrar.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16.Atatürk milliyetçiliğinin Türk toplumuna sağladığı faydaları değerlendirir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MİLLİ BİRLİK VE BERABERLİĞİ GÜÇLENDİREN UNSURLAR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MİLLİYETÇİLİK İLKESİNİN TÜRK TOPLUMUNA SAĞLADIĞI FAYDALAR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NİSAN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29.HAFTA(16-20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17.Halkçılık ilkesinin Türk toplumuna sağladığı faydaları değerlendirir.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18.Halkçılık ilkesinin dayandığı esasları analiz eder 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19.Devletçilik ilkesini analiz eder.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20.Devletçiliğin Türk toplumuna sağladığı faydaları kavrar</w:t>
            </w:r>
          </w:p>
        </w:tc>
        <w:tc>
          <w:tcPr>
            <w:tcW w:w="4291" w:type="dxa"/>
            <w:vAlign w:val="center"/>
          </w:tcPr>
          <w:p w:rsidR="00BB373C" w:rsidRPr="002F25D2" w:rsidRDefault="00AE4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F25D2" w:rsidRPr="002F25D2">
              <w:rPr>
                <w:sz w:val="18"/>
                <w:szCs w:val="18"/>
              </w:rPr>
              <w:t xml:space="preserve"> HALKÇILIK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HALKÇILIK İLKESİNİN TÜRK TOPLUMUNA SAĞLADIĞI FAYDALAR 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BB373C" w:rsidRPr="002F25D2" w:rsidRDefault="00AE4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F25D2" w:rsidRPr="002F25D2">
              <w:rPr>
                <w:sz w:val="18"/>
                <w:szCs w:val="18"/>
              </w:rPr>
              <w:t xml:space="preserve"> DEVLETÇİLİK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 DEVLETÇİLİK İLKESİNİN TÜRK TOPLUMUNA SAĞLADIĞI FAYDALAR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30.HAFTA(23-27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21.Laiklik ilkesini analiz eder.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22.Din ve vicdan hürriyetini değerlendirir.</w:t>
            </w:r>
          </w:p>
          <w:p w:rsidR="001D46A0" w:rsidRPr="002F25D2" w:rsidRDefault="002F25D2" w:rsidP="00971A1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23.Laikliğin Türk toplumuna sağladığı faydaları değerlendirir.</w:t>
            </w:r>
          </w:p>
        </w:tc>
        <w:tc>
          <w:tcPr>
            <w:tcW w:w="4291" w:type="dxa"/>
            <w:vAlign w:val="center"/>
          </w:tcPr>
          <w:p w:rsidR="00BB373C" w:rsidRPr="002F25D2" w:rsidRDefault="00AE4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F25D2" w:rsidRPr="002F25D2">
              <w:rPr>
                <w:sz w:val="18"/>
                <w:szCs w:val="18"/>
              </w:rPr>
              <w:t>. LAİKLİK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DİN VE VİCDAN HÜRRİYETİ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1D46A0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LAİKLİK İLK</w:t>
            </w:r>
            <w:r w:rsidR="00BB373C" w:rsidRPr="002F25D2">
              <w:rPr>
                <w:sz w:val="18"/>
                <w:szCs w:val="18"/>
              </w:rPr>
              <w:t xml:space="preserve">ESİNİN TÜRK TOPLUMUNA SAĞLADI </w:t>
            </w:r>
            <w:r w:rsidRPr="002F25D2">
              <w:rPr>
                <w:sz w:val="18"/>
                <w:szCs w:val="18"/>
              </w:rPr>
              <w:t>FAYDA</w:t>
            </w:r>
            <w:r w:rsidR="00BB373C" w:rsidRPr="002F25D2">
              <w:rPr>
                <w:sz w:val="18"/>
                <w:szCs w:val="18"/>
              </w:rPr>
              <w:t>LAR</w:t>
            </w:r>
          </w:p>
          <w:p w:rsidR="00971A1C" w:rsidRDefault="00971A1C">
            <w:pPr>
              <w:rPr>
                <w:sz w:val="18"/>
                <w:szCs w:val="18"/>
              </w:rPr>
            </w:pPr>
          </w:p>
          <w:p w:rsidR="00971A1C" w:rsidRPr="002F25D2" w:rsidRDefault="00971A1C">
            <w:pPr>
              <w:rPr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23 Nisan Ulusal Egemenlik ve Çocuk Bayramı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23 Nisan Ulusal Egemenlik ve Çocuk Bayramı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NİSAN-MAYIS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31.HAFTA(30-04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24.İnkılâpçılık ilkesini analiz eder.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25.İnkılâpçılık ilkesinin Türk toplumuna sağladığı faydaları değerlendirir.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26.Atatürk ilkelerine sahip çıkmanın ve devamlılığını sağlamanın gerekliliğini değerlendirir.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27.Atatürkçü düşüncede millî güç unsurlarını analiz eder.</w:t>
            </w:r>
          </w:p>
        </w:tc>
        <w:tc>
          <w:tcPr>
            <w:tcW w:w="4291" w:type="dxa"/>
            <w:vAlign w:val="center"/>
          </w:tcPr>
          <w:p w:rsidR="00BB373C" w:rsidRPr="002F25D2" w:rsidRDefault="00AE4D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F25D2" w:rsidRPr="002F25D2">
              <w:rPr>
                <w:sz w:val="18"/>
                <w:szCs w:val="18"/>
              </w:rPr>
              <w:t>. İNKILAPÇILIK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AE4DD6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İNKILAPÇILIK İLKESİNİN TÜRK TOPLUMUNA SAĞLADIĞI FAYDALAR 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 ATATÜRK İLKELERİNE SAHİP ÇIKMAK VE DEVAMLILIĞINI SAĞLAMAK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BB373C" w:rsidRPr="00AE4DD6" w:rsidRDefault="002F25D2">
            <w:pPr>
              <w:rPr>
                <w:b/>
                <w:sz w:val="18"/>
                <w:szCs w:val="18"/>
              </w:rPr>
            </w:pPr>
            <w:r w:rsidRPr="00AE4DD6">
              <w:rPr>
                <w:b/>
                <w:sz w:val="18"/>
                <w:szCs w:val="18"/>
              </w:rPr>
              <w:t>ATATÜRKÇÜ DÜŞÜNCEDE MİLLİ GÜÇ UNSURLARI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Siyasi Güç,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Ekonomik Güç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Askeri Güç,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Sosyokültürel Güç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Nüfus ( Demografik ) Güç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Coğrafi Güç Bilimsel ve Teknolojik Güç 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proofErr w:type="spellStart"/>
            <w:r w:rsidRPr="002F25D2">
              <w:rPr>
                <w:sz w:val="18"/>
                <w:szCs w:val="18"/>
              </w:rPr>
              <w:t>Psiko</w:t>
            </w:r>
            <w:proofErr w:type="spellEnd"/>
            <w:r w:rsidRPr="002F25D2">
              <w:rPr>
                <w:sz w:val="18"/>
                <w:szCs w:val="18"/>
              </w:rPr>
              <w:t xml:space="preserve">- </w:t>
            </w:r>
            <w:proofErr w:type="spellStart"/>
            <w:r w:rsidRPr="002F25D2">
              <w:rPr>
                <w:sz w:val="18"/>
                <w:szCs w:val="18"/>
              </w:rPr>
              <w:t>Sosyo</w:t>
            </w:r>
            <w:proofErr w:type="spellEnd"/>
            <w:r w:rsidRPr="002F25D2">
              <w:rPr>
                <w:sz w:val="18"/>
                <w:szCs w:val="18"/>
              </w:rPr>
              <w:t xml:space="preserve"> ve Kültürel Güç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1 Mayıs İşçi Bayramı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MAYIS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32.HAFTA(07-11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5.ÜNİTE: ATATÜRKÇÜLÜK ve ATATÜRK İLKELERİ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28.Türkiye’ye yönelik iç ve dış tehdidi kavrar. 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1.Atatürk Dönemi Türk dış politikasındaki esasları açıklar.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2.Lozan Barış Antlaşması’nın Türk dış politikasındaki önemini kavrar.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TÜRKİYE'YE YÖNELİK İÇ VE DIŞ TEHDİT</w:t>
            </w:r>
          </w:p>
          <w:p w:rsidR="00AE4DD6" w:rsidRDefault="00AE4DD6">
            <w:pPr>
              <w:rPr>
                <w:sz w:val="18"/>
                <w:szCs w:val="18"/>
              </w:rPr>
            </w:pP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6.ÜNİTE: ATATÜRK DÖNEMİ TÜRK DIŞ POLİTİKAS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 ATATÜRK DÖNEMİ TÜRK DIŞ POLİTİKASININ ESASLARI</w:t>
            </w:r>
          </w:p>
          <w:p w:rsidR="00BB373C" w:rsidRPr="002F25D2" w:rsidRDefault="00BB373C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1-</w:t>
            </w:r>
            <w:r w:rsidR="002F25D2" w:rsidRPr="002F25D2">
              <w:rPr>
                <w:sz w:val="18"/>
                <w:szCs w:val="18"/>
              </w:rPr>
              <w:t>Millî dış politika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 2. LOZAN BARIŞ ANTLAŞMASI VE</w:t>
            </w:r>
            <w:r w:rsidR="00BB373C" w:rsidRPr="002F25D2">
              <w:rPr>
                <w:sz w:val="18"/>
                <w:szCs w:val="18"/>
              </w:rPr>
              <w:t xml:space="preserve"> TÜRK DIŞ POLİTİKASINDAKİ ÖNEMİ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MAYIS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33.HAFTA(14-18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6.ÜNİTE: ATATÜRK DÖNEMİ TÜRK DIŞ POLİTİKASI</w:t>
            </w:r>
          </w:p>
        </w:tc>
        <w:tc>
          <w:tcPr>
            <w:tcW w:w="3189" w:type="dxa"/>
            <w:vAlign w:val="center"/>
          </w:tcPr>
          <w:p w:rsidR="002D29F3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Hedefler: Öğrenci başarısını yazılı yoklama yoluyla değerlendirmek.</w:t>
            </w:r>
          </w:p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Davranışlar: İşlenen konuların öğrenilip öğrenilmediğini tespit ederek eksiklikleri giderebilme 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3.Lozan Barış Antlaşması sonrası dış politika gelişmelerini kavrar.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LOZAN BARIŞ ANTLAŞMASI SONRASI UYGULANAN TÜRK DIŞ POLİTİKASI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1923-1932 Yılları arasında Türkiye-İngiltere İlişkileri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1923-1932 Yılları arasında Türkiye-Yunanistan İlişkileri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1923-1932 Yılları arasında Türkiye-Sovyetler Birliği İlişkileri</w:t>
            </w:r>
          </w:p>
          <w:p w:rsidR="00BB373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1923-1932 Yılları arasında Türkiye-Fransa İlişkileri</w:t>
            </w:r>
          </w:p>
          <w:p w:rsidR="00971A1C" w:rsidRPr="002F25D2" w:rsidRDefault="00971A1C">
            <w:pPr>
              <w:rPr>
                <w:sz w:val="18"/>
                <w:szCs w:val="18"/>
              </w:rPr>
            </w:pPr>
            <w:r w:rsidRPr="002F25D2">
              <w:rPr>
                <w:b/>
                <w:sz w:val="18"/>
                <w:szCs w:val="18"/>
              </w:rPr>
              <w:t>19 Mayıs Atatürk’ü Anma Gençlik ve Spor Bayramı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 II. DÖNEM, II. YAZILI SINAVI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b/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19 Mayıs Atatürk’ü Anma Gençlik ve Spor Bayramı</w:t>
            </w: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MAYIS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34.HAFTA(21-25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6.ÜNİTE: ATATÜRK DÖNEMİ TÜRK DIŞ POLİTİKASI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4.1932–1939 yılları Türk dış politikasındaki gelişmeleri dünyada meydana gelen ekonomik ve siyasi gelişmeler ile birlikte değerlendirir.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 xml:space="preserve">4. 1932- 1939 DÖNEMİ TÜRKİYE CUMHURİYETİ DIŞ POLİTİKASI </w:t>
            </w:r>
          </w:p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Türkiye’nin Milletler Cemiyetine Üye Olması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Balkan Antantı (1934)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MAYIS-HAZİRAN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35.HAFTA(28-01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6.ÜNİTE: ATATÜRK DÖNEMİ TÜRK DIŞ POLİTİKASI</w:t>
            </w:r>
          </w:p>
        </w:tc>
        <w:tc>
          <w:tcPr>
            <w:tcW w:w="3189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4.1932–1939 yılları Türk dış politikasındaki gelişmeleri dünyada meydana gelen ekonomik ve siyasi gelişmeler ile birlikte değerlendirir.</w:t>
            </w:r>
          </w:p>
        </w:tc>
        <w:tc>
          <w:tcPr>
            <w:tcW w:w="4291" w:type="dxa"/>
            <w:vAlign w:val="center"/>
          </w:tcPr>
          <w:p w:rsidR="00BB373C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Boğazlar Sorunu ve Montrö Boğazlar Sözleşmesi(1936)</w:t>
            </w:r>
          </w:p>
          <w:p w:rsidR="00971A1C" w:rsidRDefault="002F25D2" w:rsidP="002F25D2">
            <w:pPr>
              <w:spacing w:line="480" w:lineRule="auto"/>
              <w:rPr>
                <w:sz w:val="18"/>
                <w:szCs w:val="18"/>
              </w:rPr>
            </w:pPr>
            <w:proofErr w:type="spellStart"/>
            <w:r w:rsidRPr="002F25D2">
              <w:rPr>
                <w:sz w:val="18"/>
                <w:szCs w:val="18"/>
              </w:rPr>
              <w:t>Sadabat</w:t>
            </w:r>
            <w:proofErr w:type="spellEnd"/>
            <w:r w:rsidRPr="002F25D2">
              <w:rPr>
                <w:sz w:val="18"/>
                <w:szCs w:val="18"/>
              </w:rPr>
              <w:t xml:space="preserve"> Paktı(1937) </w:t>
            </w:r>
          </w:p>
          <w:p w:rsidR="001D46A0" w:rsidRPr="002F25D2" w:rsidRDefault="002F25D2" w:rsidP="002F25D2">
            <w:pPr>
              <w:spacing w:line="480" w:lineRule="auto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Hatay Sorunu ve Hatay’ın Anavatana Katılması (1939)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1D46A0">
            <w:pPr>
              <w:rPr>
                <w:sz w:val="18"/>
                <w:szCs w:val="18"/>
              </w:rPr>
            </w:pPr>
          </w:p>
        </w:tc>
      </w:tr>
      <w:tr w:rsidR="00AE4DD6" w:rsidRPr="002F25D2" w:rsidTr="00AE4DD6">
        <w:trPr>
          <w:cantSplit/>
          <w:trHeight w:val="1134"/>
        </w:trPr>
        <w:tc>
          <w:tcPr>
            <w:tcW w:w="449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448" w:type="dxa"/>
            <w:textDirection w:val="btLr"/>
          </w:tcPr>
          <w:p w:rsidR="001D46A0" w:rsidRPr="002F25D2" w:rsidRDefault="003C6FC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36.HAFTA(04-08</w:t>
            </w:r>
            <w:r w:rsidR="002F25D2" w:rsidRPr="002F25D2"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1D46A0" w:rsidRPr="002F25D2" w:rsidRDefault="002F25D2">
            <w:pPr>
              <w:ind w:left="113" w:right="113"/>
              <w:jc w:val="center"/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 SAAT</w:t>
            </w:r>
          </w:p>
        </w:tc>
        <w:tc>
          <w:tcPr>
            <w:tcW w:w="2028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7.ÜNİTE: ATATÜRK’ÜN ÖLÜMÜ</w:t>
            </w:r>
          </w:p>
        </w:tc>
        <w:tc>
          <w:tcPr>
            <w:tcW w:w="3189" w:type="dxa"/>
            <w:vAlign w:val="center"/>
          </w:tcPr>
          <w:p w:rsidR="00971A1C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1.Atatürk’ün son günleri ve ölümüyle ilgili olayları kavrar.</w:t>
            </w:r>
          </w:p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2.Atatürk’ün ölümünün yurt içi ve yurt dışındaki yankılarına örnekler verilecektir.</w:t>
            </w:r>
          </w:p>
        </w:tc>
        <w:tc>
          <w:tcPr>
            <w:tcW w:w="4291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ATATÜRK’ÜN SONSUZLUĞA YOLCULUĞUATATÜRK’ÜN ÖLÜMÜNÜN TÜRKİYE VE DÜNYADAKİ YANKILARI</w:t>
            </w:r>
          </w:p>
        </w:tc>
        <w:tc>
          <w:tcPr>
            <w:tcW w:w="1312" w:type="dxa"/>
            <w:vAlign w:val="center"/>
          </w:tcPr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1.Anlatım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2.Soru-cevap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3. İnceleme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4.Grup Tartışması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5.Bireysel Çalışmalar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6.Tekrarlama</w:t>
            </w:r>
          </w:p>
          <w:p w:rsidR="006D71FF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7.Grup Çalışması</w:t>
            </w:r>
          </w:p>
          <w:p w:rsidR="001D46A0" w:rsidRPr="002F25D2" w:rsidRDefault="006D71FF" w:rsidP="006D71FF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t>8.Yapılan işi Yorumlama</w:t>
            </w:r>
          </w:p>
        </w:tc>
        <w:tc>
          <w:tcPr>
            <w:tcW w:w="1872" w:type="dxa"/>
            <w:vAlign w:val="center"/>
          </w:tcPr>
          <w:p w:rsidR="003C6FC2" w:rsidRDefault="003C6FC2" w:rsidP="003C6FC2">
            <w:pPr>
              <w:rPr>
                <w:sz w:val="16"/>
                <w:szCs w:val="16"/>
              </w:rPr>
            </w:pPr>
            <w:r w:rsidRPr="00D81E59">
              <w:rPr>
                <w:sz w:val="16"/>
                <w:szCs w:val="16"/>
              </w:rPr>
              <w:t>Ders kitabı EBA</w:t>
            </w:r>
            <w:r>
              <w:rPr>
                <w:sz w:val="16"/>
                <w:szCs w:val="16"/>
              </w:rPr>
              <w:t xml:space="preserve"> </w:t>
            </w:r>
          </w:p>
          <w:p w:rsidR="001D46A0" w:rsidRPr="002F25D2" w:rsidRDefault="003C6FC2" w:rsidP="003C6FC2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Ölçme değerlendirme merkezi kazanım testleri</w:t>
            </w:r>
          </w:p>
        </w:tc>
        <w:tc>
          <w:tcPr>
            <w:tcW w:w="1287" w:type="dxa"/>
            <w:vAlign w:val="center"/>
          </w:tcPr>
          <w:p w:rsidR="001D46A0" w:rsidRPr="002F25D2" w:rsidRDefault="002F25D2">
            <w:pPr>
              <w:rPr>
                <w:sz w:val="18"/>
                <w:szCs w:val="18"/>
              </w:rPr>
            </w:pPr>
            <w:r w:rsidRPr="002F25D2">
              <w:rPr>
                <w:sz w:val="18"/>
                <w:szCs w:val="18"/>
              </w:rPr>
              <w:br/>
            </w:r>
            <w:r w:rsidRPr="002F25D2">
              <w:rPr>
                <w:b/>
                <w:sz w:val="18"/>
                <w:szCs w:val="18"/>
              </w:rPr>
              <w:t>Ders Yılının Sona ermesi</w:t>
            </w:r>
          </w:p>
        </w:tc>
      </w:tr>
    </w:tbl>
    <w:p w:rsidR="002D29F3" w:rsidRDefault="002D29F3" w:rsidP="002D29F3">
      <w:pPr>
        <w:pStyle w:val="AralkYok"/>
      </w:pPr>
      <w:r w:rsidRPr="002D29F3">
        <w:t xml:space="preserve">Bu yıllık plan 2012Tarihli 2657 </w:t>
      </w:r>
      <w:proofErr w:type="spellStart"/>
      <w:r w:rsidRPr="002D29F3">
        <w:t>sy</w:t>
      </w:r>
      <w:proofErr w:type="spellEnd"/>
      <w:r w:rsidRPr="002D29F3">
        <w:t xml:space="preserve"> TD de yayınlanan ders çizelgelerine ve,10.12.2010 tarih 228  TTK karar sayılı ders programına göre </w:t>
      </w:r>
      <w:proofErr w:type="gramStart"/>
      <w:r w:rsidRPr="002D29F3">
        <w:t>11 .</w:t>
      </w:r>
      <w:proofErr w:type="gramEnd"/>
      <w:r w:rsidRPr="002D29F3">
        <w:t xml:space="preserve"> sınıf T.C. İNKILAP TARİHİ VE ATATÜRKÇÜLÜK  DERSİ </w:t>
      </w:r>
      <w:proofErr w:type="gramStart"/>
      <w:r w:rsidRPr="002D29F3">
        <w:t>müfredatına ,Ayrıca</w:t>
      </w:r>
      <w:proofErr w:type="gramEnd"/>
      <w:r w:rsidRPr="002D29F3">
        <w:t xml:space="preserve"> Milli Eğitim Bakanlığı Talim Terbiye Kurulu Başkanlığının    11/05/2012 tarih ve 36 sayılı  Ek kararına uygun olarak hazırlanmıştır.    2488 sayılı Tebliğler Dergisi’ndeki Atatürkçülük konularına yer verilerek, 2538 ve 2539 sayılı Tebliğler Dergilerindeki  </w:t>
      </w:r>
      <w:proofErr w:type="gramStart"/>
      <w:r w:rsidRPr="002D29F3">
        <w:t>Ermeni , Yunan</w:t>
      </w:r>
      <w:proofErr w:type="gramEnd"/>
      <w:r w:rsidRPr="002D29F3">
        <w:t>-</w:t>
      </w:r>
      <w:proofErr w:type="spellStart"/>
      <w:r w:rsidRPr="002D29F3">
        <w:t>pontus</w:t>
      </w:r>
      <w:proofErr w:type="spellEnd"/>
      <w:r w:rsidRPr="002D29F3">
        <w:t xml:space="preserve"> ve Süryani  konuları ders müfredatına dağıtılarak, 2551 Sayılı Tebliğler Dergisindeki 'Milli Eğitim Bakanlığı Eğitim ve Öğretim Çalışmalarının Planlı Yürütülmesine İlişkin </w:t>
      </w:r>
      <w:proofErr w:type="spellStart"/>
      <w:r w:rsidRPr="002D29F3">
        <w:t>Yönerge'ye</w:t>
      </w:r>
      <w:proofErr w:type="spellEnd"/>
      <w:r w:rsidRPr="002D29F3">
        <w:t>' göre hazırlanmıştır.</w:t>
      </w:r>
    </w:p>
    <w:p w:rsidR="002D29F3" w:rsidRDefault="002D29F3" w:rsidP="002D29F3">
      <w:pPr>
        <w:pStyle w:val="AralkYok"/>
      </w:pPr>
    </w:p>
    <w:p w:rsidR="002D29F3" w:rsidRDefault="002D29F3" w:rsidP="002D29F3">
      <w:pPr>
        <w:pStyle w:val="AralkYok"/>
      </w:pPr>
    </w:p>
    <w:p w:rsidR="00AE4DD6" w:rsidRDefault="00AE4DD6" w:rsidP="002D29F3">
      <w:pPr>
        <w:pStyle w:val="AralkYok"/>
      </w:pPr>
    </w:p>
    <w:p w:rsidR="00AE4DD6" w:rsidRDefault="00AE4DD6" w:rsidP="002D29F3">
      <w:pPr>
        <w:pStyle w:val="AralkYok"/>
      </w:pPr>
    </w:p>
    <w:p w:rsidR="00AE4DD6" w:rsidRDefault="00AE4DD6" w:rsidP="002D29F3">
      <w:pPr>
        <w:pStyle w:val="AralkYok"/>
      </w:pPr>
    </w:p>
    <w:p w:rsidR="00AE4DD6" w:rsidRDefault="00AE4DD6" w:rsidP="002D29F3">
      <w:pPr>
        <w:pStyle w:val="AralkYok"/>
      </w:pPr>
    </w:p>
    <w:p w:rsidR="002D29F3" w:rsidRDefault="002D29F3" w:rsidP="002D29F3">
      <w:pPr>
        <w:pStyle w:val="AralkYok"/>
      </w:pPr>
      <w:r>
        <w:t xml:space="preserve">Tarih Öğretmeni                          Tarih Öğretmeni                                             Tarih Öğretmeni                                                                                                                                                                                  </w:t>
      </w:r>
    </w:p>
    <w:p w:rsidR="002D29F3" w:rsidRDefault="002D29F3" w:rsidP="002D29F3">
      <w:pPr>
        <w:pStyle w:val="AralkYok"/>
        <w:tabs>
          <w:tab w:val="left" w:pos="13470"/>
        </w:tabs>
      </w:pPr>
      <w:r>
        <w:tab/>
        <w:t>OLUR</w:t>
      </w:r>
    </w:p>
    <w:p w:rsidR="002D29F3" w:rsidRDefault="002D29F3" w:rsidP="002D29F3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08/09/2017</w:t>
      </w:r>
      <w:proofErr w:type="gramEnd"/>
    </w:p>
    <w:p w:rsidR="002D29F3" w:rsidRDefault="002D29F3" w:rsidP="002D29F3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3006DE">
        <w:t>……………………</w:t>
      </w:r>
      <w:proofErr w:type="gramEnd"/>
    </w:p>
    <w:p w:rsidR="002D29F3" w:rsidRDefault="002D29F3" w:rsidP="002D29F3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1D46A0" w:rsidRDefault="001D46A0" w:rsidP="002D29F3"/>
    <w:sectPr w:rsidR="001D46A0">
      <w:headerReference w:type="default" r:id="rId7"/>
      <w:pgSz w:w="16838" w:h="11906" w:orient="landscape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90A" w:rsidRDefault="0028490A" w:rsidP="009820BC">
      <w:pPr>
        <w:spacing w:after="0" w:line="240" w:lineRule="auto"/>
      </w:pPr>
      <w:r>
        <w:separator/>
      </w:r>
    </w:p>
  </w:endnote>
  <w:endnote w:type="continuationSeparator" w:id="0">
    <w:p w:rsidR="0028490A" w:rsidRDefault="0028490A" w:rsidP="0098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90A" w:rsidRDefault="0028490A" w:rsidP="009820BC">
      <w:pPr>
        <w:spacing w:after="0" w:line="240" w:lineRule="auto"/>
      </w:pPr>
      <w:r>
        <w:separator/>
      </w:r>
    </w:p>
  </w:footnote>
  <w:footnote w:type="continuationSeparator" w:id="0">
    <w:p w:rsidR="0028490A" w:rsidRDefault="0028490A" w:rsidP="00982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0BC" w:rsidRDefault="009820BC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1D2D739C" wp14:editId="73B8F4FF">
          <wp:simplePos x="0" y="0"/>
          <wp:positionH relativeFrom="margin">
            <wp:posOffset>0</wp:posOffset>
          </wp:positionH>
          <wp:positionV relativeFrom="margin">
            <wp:posOffset>-171450</wp:posOffset>
          </wp:positionV>
          <wp:extent cx="657225" cy="512445"/>
          <wp:effectExtent l="0" t="0" r="9525" b="1905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6A0"/>
    <w:rsid w:val="001D46A0"/>
    <w:rsid w:val="0028490A"/>
    <w:rsid w:val="002D29F3"/>
    <w:rsid w:val="002F25D2"/>
    <w:rsid w:val="003006DE"/>
    <w:rsid w:val="003C6FC2"/>
    <w:rsid w:val="00575519"/>
    <w:rsid w:val="006B5C74"/>
    <w:rsid w:val="006D71FF"/>
    <w:rsid w:val="00971A1C"/>
    <w:rsid w:val="009820BC"/>
    <w:rsid w:val="00AE4DD6"/>
    <w:rsid w:val="00B97541"/>
    <w:rsid w:val="00BB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4166A1-7246-42BF-BD79-774A73EE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D29F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8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BC"/>
  </w:style>
  <w:style w:type="paragraph" w:styleId="Altbilgi">
    <w:name w:val="footer"/>
    <w:basedOn w:val="Normal"/>
    <w:link w:val="AltbilgiChar"/>
    <w:uiPriority w:val="99"/>
    <w:unhideWhenUsed/>
    <w:rsid w:val="00982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9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E5B9-FC1F-447B-A8DA-924FD684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3583</Words>
  <Characters>20425</Characters>
  <Application>Microsoft Office Word</Application>
  <DocSecurity>0</DocSecurity>
  <Lines>170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MustafaKUCUKKARA</cp:lastModifiedBy>
  <cp:revision>7</cp:revision>
  <dcterms:created xsi:type="dcterms:W3CDTF">2017-09-06T18:12:00Z</dcterms:created>
  <dcterms:modified xsi:type="dcterms:W3CDTF">2017-09-13T13:43:00Z</dcterms:modified>
</cp:coreProperties>
</file>